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C65AAC">
      <w:pPr>
        <w:pStyle w:val="1"/>
        <w:divId w:val="807094975"/>
        <w:rPr>
          <w:rFonts w:ascii="Courier Tojik" w:eastAsia="Times New Roman" w:hAnsi="Courier Tojik" w:cs="Tahoma"/>
          <w:sz w:val="31"/>
          <w:szCs w:val="31"/>
        </w:rPr>
      </w:pPr>
      <w:bookmarkStart w:id="0" w:name="_GoBack"/>
      <w:bookmarkEnd w:id="0"/>
      <w:r>
        <w:rPr>
          <w:rFonts w:ascii="Courier Tojik" w:eastAsia="Times New Roman" w:hAnsi="Courier Tojik" w:cs="Tahoma"/>
          <w:sz w:val="31"/>
          <w:szCs w:val="31"/>
        </w:rPr>
        <w:t xml:space="preserve">Правительство Республики Таджикистан </w:t>
      </w:r>
    </w:p>
    <w:p w:rsidR="00000000" w:rsidRDefault="00C65AAC">
      <w:pPr>
        <w:pStyle w:val="2"/>
        <w:divId w:val="807094975"/>
        <w:rPr>
          <w:rFonts w:ascii="Courier Tojik" w:eastAsia="Times New Roman" w:hAnsi="Courier Tojik" w:cs="Tahoma"/>
          <w:sz w:val="29"/>
          <w:szCs w:val="29"/>
        </w:rPr>
      </w:pPr>
      <w:bookmarkStart w:id="1" w:name="A5MQ0N60QB"/>
      <w:bookmarkEnd w:id="1"/>
      <w:r>
        <w:rPr>
          <w:rFonts w:ascii="Courier Tojik" w:eastAsia="Times New Roman" w:hAnsi="Courier Tojik" w:cs="Tahoma"/>
          <w:sz w:val="29"/>
          <w:szCs w:val="29"/>
        </w:rPr>
        <w:t xml:space="preserve">ПОСТАНОВЛЕНИЕ </w:t>
      </w:r>
    </w:p>
    <w:p w:rsidR="00000000" w:rsidRDefault="00C65AAC">
      <w:pPr>
        <w:pStyle w:val="dname"/>
        <w:divId w:val="807094975"/>
        <w:rPr>
          <w:rFonts w:ascii="Courier Tojik" w:hAnsi="Courier Tojik" w:cs="Tahoma"/>
          <w:sz w:val="29"/>
          <w:szCs w:val="29"/>
        </w:rPr>
      </w:pPr>
      <w:r>
        <w:rPr>
          <w:rFonts w:ascii="Courier Tojik" w:hAnsi="Courier Tojik" w:cs="Tahoma"/>
          <w:sz w:val="29"/>
          <w:szCs w:val="29"/>
        </w:rPr>
        <w:t>О проекте Протокола между Таможенной службой при Правительстве Республики Таджикистан и Государственным таможенным комитетом Республики Узбекистан об организации обмена предварительной информацией о товарах и транспортных средствах, перемещаемых через тамо</w:t>
      </w:r>
      <w:r>
        <w:rPr>
          <w:rFonts w:ascii="Courier Tojik" w:hAnsi="Courier Tojik" w:cs="Tahoma"/>
          <w:sz w:val="29"/>
          <w:szCs w:val="29"/>
        </w:rPr>
        <w:t>женную границу</w:t>
      </w:r>
    </w:p>
    <w:p w:rsidR="00000000" w:rsidRDefault="00C65AAC">
      <w:pPr>
        <w:pStyle w:val="a3"/>
        <w:divId w:val="807094975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 xml:space="preserve">В соответствии со </w:t>
      </w:r>
      <w:hyperlink r:id="rId4" w:anchor="A000000004" w:tooltip="Ссылка на Закон РТ О международных договорах РТ :: Статья 7. Решения о принятии текстов и подписании международных договоров, а также о наделении полно" w:history="1">
        <w:r>
          <w:rPr>
            <w:rStyle w:val="a4"/>
            <w:rFonts w:ascii="Courier Tojik" w:hAnsi="Courier Tojik" w:cs="Tahoma"/>
            <w:sz w:val="22"/>
            <w:szCs w:val="22"/>
          </w:rPr>
          <w:t>статьей 7</w:t>
        </w:r>
      </w:hyperlink>
      <w:r>
        <w:rPr>
          <w:rFonts w:ascii="Courier Tojik" w:hAnsi="Courier Tojik" w:cs="Tahoma"/>
          <w:color w:val="000000"/>
          <w:sz w:val="22"/>
          <w:szCs w:val="22"/>
        </w:rPr>
        <w:t xml:space="preserve"> Закона</w:t>
      </w:r>
      <w:r>
        <w:rPr>
          <w:rFonts w:ascii="Courier Tojik" w:hAnsi="Courier Tojik" w:cs="Tahoma"/>
          <w:color w:val="000000"/>
          <w:sz w:val="22"/>
          <w:szCs w:val="22"/>
        </w:rPr>
        <w:t xml:space="preserve"> Республики Таджикистан "О международных договорах Республики Таджикистан" Правительство Республики Таджикистан постановляет:</w:t>
      </w:r>
    </w:p>
    <w:p w:rsidR="00000000" w:rsidRDefault="00C65AAC">
      <w:pPr>
        <w:pStyle w:val="a3"/>
        <w:divId w:val="807094975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1. Одобрить прилагаемый проект Протокола между Таможенной службой при Правительстве Республики Таджикистан и Государственным тамож</w:t>
      </w:r>
      <w:r>
        <w:rPr>
          <w:rFonts w:ascii="Courier Tojik" w:hAnsi="Courier Tojik" w:cs="Tahoma"/>
          <w:color w:val="000000"/>
          <w:sz w:val="22"/>
          <w:szCs w:val="22"/>
        </w:rPr>
        <w:t>енным комитетом Республики Узбекистан об организации обмена предварительной информацией о товарах и транспортных средствах, перемещаемых через таможенную границу.</w:t>
      </w:r>
    </w:p>
    <w:p w:rsidR="00000000" w:rsidRDefault="00C65AAC">
      <w:pPr>
        <w:pStyle w:val="a3"/>
        <w:divId w:val="807094975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 xml:space="preserve">2. Начальнику Таможенной службы при Правительстве Республики Таджикистан подписать указанный </w:t>
      </w:r>
      <w:r>
        <w:rPr>
          <w:rFonts w:ascii="Courier Tojik" w:hAnsi="Courier Tojik" w:cs="Tahoma"/>
          <w:color w:val="000000"/>
          <w:sz w:val="22"/>
          <w:szCs w:val="22"/>
        </w:rPr>
        <w:t>Протокол и при необходимости вносить в его текст изменения и дополнения, не имеющие принципиального характера.</w:t>
      </w:r>
    </w:p>
    <w:p w:rsidR="00000000" w:rsidRDefault="00C65AAC">
      <w:pPr>
        <w:pStyle w:val="a3"/>
        <w:divId w:val="807094975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3. Министерству иностранных дел Республики Таджикистан в установленном порядке согласовать с узбекской стороной дату и место подписания указанног</w:t>
      </w:r>
      <w:r>
        <w:rPr>
          <w:rFonts w:ascii="Courier Tojik" w:hAnsi="Courier Tojik" w:cs="Tahoma"/>
          <w:color w:val="000000"/>
          <w:sz w:val="22"/>
          <w:szCs w:val="22"/>
        </w:rPr>
        <w:t>о Протокола.</w:t>
      </w:r>
    </w:p>
    <w:p w:rsidR="00000000" w:rsidRDefault="00C65AAC">
      <w:pPr>
        <w:pStyle w:val="a3"/>
        <w:divId w:val="1890915059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 xml:space="preserve">Председатель </w:t>
      </w:r>
    </w:p>
    <w:p w:rsidR="00000000" w:rsidRDefault="00C65AAC">
      <w:pPr>
        <w:pStyle w:val="a3"/>
        <w:divId w:val="1890915059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Правительства Pеспублики Таджикистан Эмомали Рахмон</w:t>
      </w:r>
    </w:p>
    <w:p w:rsidR="00000000" w:rsidRDefault="00C65AAC">
      <w:pPr>
        <w:pStyle w:val="a3"/>
        <w:divId w:val="40642156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 xml:space="preserve">г. Душанбе, </w:t>
      </w:r>
    </w:p>
    <w:p w:rsidR="00000000" w:rsidRDefault="00C65AAC">
      <w:pPr>
        <w:pStyle w:val="a3"/>
        <w:divId w:val="40642156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 xml:space="preserve">от 14 ноября 2019 года, №573 </w:t>
      </w:r>
    </w:p>
    <w:p w:rsidR="00000000" w:rsidRDefault="00C65AAC">
      <w:pPr>
        <w:pStyle w:val="a3"/>
        <w:divId w:val="417411249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 xml:space="preserve">ПРОЕКТ </w:t>
      </w:r>
    </w:p>
    <w:p w:rsidR="00000000" w:rsidRDefault="00C65AAC">
      <w:pPr>
        <w:pStyle w:val="2"/>
        <w:divId w:val="807094975"/>
        <w:rPr>
          <w:rFonts w:ascii="Courier Tojik" w:eastAsia="Times New Roman" w:hAnsi="Courier Tojik" w:cs="Tahoma"/>
          <w:sz w:val="29"/>
          <w:szCs w:val="29"/>
        </w:rPr>
      </w:pPr>
      <w:bookmarkStart w:id="2" w:name="A5MQ0N7M1O"/>
      <w:bookmarkEnd w:id="2"/>
      <w:r>
        <w:rPr>
          <w:rFonts w:ascii="Courier Tojik" w:eastAsia="Times New Roman" w:hAnsi="Courier Tojik" w:cs="Tahoma"/>
          <w:sz w:val="29"/>
          <w:szCs w:val="29"/>
        </w:rPr>
        <w:t>ПРОТОКОЛ между Таможенной службой при Правительстве Республики Таджикистан и Государственным таможенным комитетом Республики У</w:t>
      </w:r>
      <w:r>
        <w:rPr>
          <w:rFonts w:ascii="Courier Tojik" w:eastAsia="Times New Roman" w:hAnsi="Courier Tojik" w:cs="Tahoma"/>
          <w:sz w:val="29"/>
          <w:szCs w:val="29"/>
        </w:rPr>
        <w:t>збекистан об организации, обмена предварительной информацией о товарах и транспортных средствах, перемещаемых через таможенную границу</w:t>
      </w:r>
    </w:p>
    <w:p w:rsidR="00000000" w:rsidRDefault="00C65AAC">
      <w:pPr>
        <w:pStyle w:val="a3"/>
        <w:divId w:val="807094975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Таможенная служба при Правительстве Республики Таджикистан и Государственный таможенный комитет Республики Узбекистан (да</w:t>
      </w:r>
      <w:r>
        <w:rPr>
          <w:rFonts w:ascii="Courier Tojik" w:hAnsi="Courier Tojik" w:cs="Tahoma"/>
          <w:color w:val="000000"/>
          <w:sz w:val="22"/>
          <w:szCs w:val="22"/>
        </w:rPr>
        <w:t>лее - Стороны),</w:t>
      </w:r>
    </w:p>
    <w:p w:rsidR="00000000" w:rsidRDefault="00C65AAC">
      <w:pPr>
        <w:pStyle w:val="a3"/>
        <w:divId w:val="807094975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признавая необходимость повышения эффективности таможенного контроля товаров и транспортных средств, перемещаемых через таможенную границу государств Сторон (далее - таможенная граница),</w:t>
      </w:r>
    </w:p>
    <w:p w:rsidR="00000000" w:rsidRDefault="00C65AAC">
      <w:pPr>
        <w:pStyle w:val="a3"/>
        <w:divId w:val="807094975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в целях создания благоприятных условий для торговли м</w:t>
      </w:r>
      <w:r>
        <w:rPr>
          <w:rFonts w:ascii="Courier Tojik" w:hAnsi="Courier Tojik" w:cs="Tahoma"/>
          <w:color w:val="000000"/>
          <w:sz w:val="22"/>
          <w:szCs w:val="22"/>
        </w:rPr>
        <w:t>ежду Республикой Таджикистан и Республикой Узбекистан,</w:t>
      </w:r>
    </w:p>
    <w:p w:rsidR="00000000" w:rsidRDefault="00C65AAC">
      <w:pPr>
        <w:pStyle w:val="a3"/>
        <w:divId w:val="807094975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с целью повышения эффективности ’таможенного администрирования и ускорения таможенного декларирования товаров и транспортных средств, перемещаемых через таможенную границу, как в местах их ввоза, так и</w:t>
      </w:r>
      <w:r>
        <w:rPr>
          <w:rFonts w:ascii="Courier Tojik" w:hAnsi="Courier Tojik" w:cs="Tahoma"/>
          <w:color w:val="000000"/>
          <w:sz w:val="22"/>
          <w:szCs w:val="22"/>
        </w:rPr>
        <w:t xml:space="preserve"> в таможенных органах назначения на территориях государств Сторон, </w:t>
      </w:r>
    </w:p>
    <w:p w:rsidR="00000000" w:rsidRDefault="00C65AAC">
      <w:pPr>
        <w:pStyle w:val="a3"/>
        <w:divId w:val="807094975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согласились о нижеследующем:</w:t>
      </w:r>
    </w:p>
    <w:p w:rsidR="00000000" w:rsidRDefault="00C65AAC">
      <w:pPr>
        <w:pStyle w:val="6"/>
        <w:divId w:val="807094975"/>
        <w:rPr>
          <w:rFonts w:ascii="Courier Tojik" w:eastAsia="Times New Roman" w:hAnsi="Courier Tojik" w:cs="Tahoma"/>
          <w:sz w:val="24"/>
          <w:szCs w:val="24"/>
        </w:rPr>
      </w:pPr>
      <w:bookmarkStart w:id="3" w:name="A5MQ0N8IS2"/>
      <w:bookmarkEnd w:id="3"/>
      <w:r>
        <w:rPr>
          <w:rFonts w:ascii="Courier Tojik" w:eastAsia="Times New Roman" w:hAnsi="Courier Tojik" w:cs="Tahoma"/>
          <w:sz w:val="24"/>
          <w:szCs w:val="24"/>
        </w:rPr>
        <w:lastRenderedPageBreak/>
        <w:t>Статья 1</w:t>
      </w:r>
    </w:p>
    <w:p w:rsidR="00000000" w:rsidRDefault="00C65AAC">
      <w:pPr>
        <w:pStyle w:val="a3"/>
        <w:divId w:val="807094975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Стороны организуют и осуществляют на постоянной основе обмен сведениями, полученными одной Стороной при таможенном декларировании товаров и транспортн</w:t>
      </w:r>
      <w:r>
        <w:rPr>
          <w:rFonts w:ascii="Courier Tojik" w:hAnsi="Courier Tojik" w:cs="Tahoma"/>
          <w:color w:val="000000"/>
          <w:sz w:val="22"/>
          <w:szCs w:val="22"/>
        </w:rPr>
        <w:t>ых средств, вывозимых с территории государства этой Стороны, если пункт назначения или маршрут транзита находится на территории государства другой Стороны не менее чем за 2 (два) часа до пересечения ими таможенной границы государства Стороны назначения или</w:t>
      </w:r>
      <w:r>
        <w:rPr>
          <w:rFonts w:ascii="Courier Tojik" w:hAnsi="Courier Tojik" w:cs="Tahoma"/>
          <w:color w:val="000000"/>
          <w:sz w:val="22"/>
          <w:szCs w:val="22"/>
        </w:rPr>
        <w:t xml:space="preserve"> транзита (далее-предварительная информация) и сведениями, полученными другой Стороной при ввозе товаров и транспортных средств на территорию государства этой Стороны (далее - сведения о ввозе).</w:t>
      </w:r>
    </w:p>
    <w:p w:rsidR="00000000" w:rsidRDefault="00C65AAC">
      <w:pPr>
        <w:pStyle w:val="a3"/>
        <w:divId w:val="807094975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 xml:space="preserve">Предварительная информация и сведения о ввозе представляются </w:t>
      </w:r>
      <w:r>
        <w:rPr>
          <w:rFonts w:ascii="Courier Tojik" w:hAnsi="Courier Tojik" w:cs="Tahoma"/>
          <w:color w:val="000000"/>
          <w:sz w:val="22"/>
          <w:szCs w:val="22"/>
        </w:rPr>
        <w:t>в форме электронных документов, установленных Сторонами в совместно согласованных Технических условиях информационного взаимодействия.</w:t>
      </w:r>
    </w:p>
    <w:p w:rsidR="00000000" w:rsidRDefault="00C65AAC">
      <w:pPr>
        <w:pStyle w:val="a3"/>
        <w:divId w:val="807094975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Обмен информацией осуществляется Сторонами в пределах их компетенции на русском языке.</w:t>
      </w:r>
    </w:p>
    <w:p w:rsidR="00000000" w:rsidRDefault="00C65AAC">
      <w:pPr>
        <w:pStyle w:val="a3"/>
        <w:divId w:val="807094975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 xml:space="preserve">При этом каждая Сторона действует </w:t>
      </w:r>
      <w:r>
        <w:rPr>
          <w:rFonts w:ascii="Courier Tojik" w:hAnsi="Courier Tojik" w:cs="Tahoma"/>
          <w:color w:val="000000"/>
          <w:sz w:val="22"/>
          <w:szCs w:val="22"/>
        </w:rPr>
        <w:t>в соответствии с законодательством своего государства.</w:t>
      </w:r>
    </w:p>
    <w:p w:rsidR="00000000" w:rsidRDefault="00C65AAC">
      <w:pPr>
        <w:pStyle w:val="6"/>
        <w:divId w:val="807094975"/>
        <w:rPr>
          <w:rFonts w:ascii="Courier Tojik" w:eastAsia="Times New Roman" w:hAnsi="Courier Tojik" w:cs="Tahoma"/>
          <w:sz w:val="24"/>
          <w:szCs w:val="24"/>
        </w:rPr>
      </w:pPr>
      <w:bookmarkStart w:id="4" w:name="A5MQ0N8RCN"/>
      <w:bookmarkEnd w:id="4"/>
      <w:r>
        <w:rPr>
          <w:rFonts w:ascii="Courier Tojik" w:eastAsia="Times New Roman" w:hAnsi="Courier Tojik" w:cs="Tahoma"/>
          <w:sz w:val="24"/>
          <w:szCs w:val="24"/>
        </w:rPr>
        <w:t>Статья 2</w:t>
      </w:r>
    </w:p>
    <w:p w:rsidR="00000000" w:rsidRDefault="00C65AAC">
      <w:pPr>
        <w:pStyle w:val="a3"/>
        <w:divId w:val="807094975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Стороны используют предварительную информацию и сведения о ввозе при осуществлении таможенного контроля товаров и транспортных средств, перемещаемых через таможенную границу, на основе примене</w:t>
      </w:r>
      <w:r>
        <w:rPr>
          <w:rFonts w:ascii="Courier Tojik" w:hAnsi="Courier Tojik" w:cs="Tahoma"/>
          <w:color w:val="000000"/>
          <w:sz w:val="22"/>
          <w:szCs w:val="22"/>
        </w:rPr>
        <w:t xml:space="preserve">ния методов анализа и управления рисками. </w:t>
      </w:r>
    </w:p>
    <w:p w:rsidR="00000000" w:rsidRDefault="00C65AAC">
      <w:pPr>
        <w:pStyle w:val="6"/>
        <w:divId w:val="807094975"/>
        <w:rPr>
          <w:rFonts w:ascii="Courier Tojik" w:eastAsia="Times New Roman" w:hAnsi="Courier Tojik" w:cs="Tahoma"/>
          <w:sz w:val="24"/>
          <w:szCs w:val="24"/>
        </w:rPr>
      </w:pPr>
      <w:bookmarkStart w:id="5" w:name="A5MQ0N8WSU"/>
      <w:bookmarkEnd w:id="5"/>
      <w:r>
        <w:rPr>
          <w:rFonts w:ascii="Courier Tojik" w:eastAsia="Times New Roman" w:hAnsi="Courier Tojik" w:cs="Tahoma"/>
          <w:sz w:val="24"/>
          <w:szCs w:val="24"/>
        </w:rPr>
        <w:t>Статья 3</w:t>
      </w:r>
    </w:p>
    <w:p w:rsidR="00000000" w:rsidRDefault="00C65AAC">
      <w:pPr>
        <w:pStyle w:val="a3"/>
        <w:divId w:val="807094975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Информация, полученная в соответствии с настоящим Протоколом, носит конфиденциальный характер и может быть использована только для таможенных целей.</w:t>
      </w:r>
    </w:p>
    <w:p w:rsidR="00000000" w:rsidRDefault="00C65AAC">
      <w:pPr>
        <w:pStyle w:val="a3"/>
        <w:divId w:val="807094975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Для других целей она может быть использована только с п</w:t>
      </w:r>
      <w:r>
        <w:rPr>
          <w:rFonts w:ascii="Courier Tojik" w:hAnsi="Courier Tojik" w:cs="Tahoma"/>
          <w:color w:val="000000"/>
          <w:sz w:val="22"/>
          <w:szCs w:val="22"/>
        </w:rPr>
        <w:t>исьменного согласия Стороны, которая ее представила.</w:t>
      </w:r>
    </w:p>
    <w:p w:rsidR="00000000" w:rsidRDefault="00C65AAC">
      <w:pPr>
        <w:pStyle w:val="a3"/>
        <w:divId w:val="807094975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 xml:space="preserve">Стороны обеспечивают конфиденциальность полученной в рамках настоящего Протокола информации в соответствии с законодательствами государств Сторон. </w:t>
      </w:r>
    </w:p>
    <w:p w:rsidR="00000000" w:rsidRDefault="00C65AAC">
      <w:pPr>
        <w:pStyle w:val="6"/>
        <w:divId w:val="807094975"/>
        <w:rPr>
          <w:rFonts w:ascii="Courier Tojik" w:eastAsia="Times New Roman" w:hAnsi="Courier Tojik" w:cs="Tahoma"/>
          <w:sz w:val="24"/>
          <w:szCs w:val="24"/>
        </w:rPr>
      </w:pPr>
      <w:bookmarkStart w:id="6" w:name="A5MQ0N96TI"/>
      <w:bookmarkEnd w:id="6"/>
      <w:r>
        <w:rPr>
          <w:rFonts w:ascii="Courier Tojik" w:eastAsia="Times New Roman" w:hAnsi="Courier Tojik" w:cs="Tahoma"/>
          <w:sz w:val="24"/>
          <w:szCs w:val="24"/>
        </w:rPr>
        <w:t>Статья 4</w:t>
      </w:r>
    </w:p>
    <w:p w:rsidR="00000000" w:rsidRDefault="00C65AAC">
      <w:pPr>
        <w:pStyle w:val="a3"/>
        <w:divId w:val="807094975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Каждая из Сторон представляет сведения о ввозе не менее чем за 2 (два) часа после выпуска товаров на основе согласованных технических условий информационного взаимодействия.</w:t>
      </w:r>
    </w:p>
    <w:p w:rsidR="00000000" w:rsidRDefault="00C65AAC">
      <w:pPr>
        <w:pStyle w:val="a3"/>
        <w:divId w:val="807094975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Представление предварительной информации в обязательном порядке не требуется в отн</w:t>
      </w:r>
      <w:r>
        <w:rPr>
          <w:rFonts w:ascii="Courier Tojik" w:hAnsi="Courier Tojik" w:cs="Tahoma"/>
          <w:color w:val="000000"/>
          <w:sz w:val="22"/>
          <w:szCs w:val="22"/>
        </w:rPr>
        <w:t>ошении:</w:t>
      </w:r>
    </w:p>
    <w:p w:rsidR="00000000" w:rsidRDefault="00C65AAC">
      <w:pPr>
        <w:pStyle w:val="a3"/>
        <w:divId w:val="807094975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 xml:space="preserve">товаров и транспортных средств, перемещаемых физическими лицами для личного пользования; </w:t>
      </w:r>
    </w:p>
    <w:p w:rsidR="00000000" w:rsidRDefault="00C65AAC">
      <w:pPr>
        <w:pStyle w:val="a3"/>
        <w:divId w:val="807094975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товаров, пересылаемых в международных почтовых отправлениях;</w:t>
      </w:r>
    </w:p>
    <w:p w:rsidR="00000000" w:rsidRDefault="00C65AAC">
      <w:pPr>
        <w:pStyle w:val="a3"/>
        <w:divId w:val="807094975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товаров и транспортных средств, перемещаемых отдельными категориями иностранных лиц;</w:t>
      </w:r>
    </w:p>
    <w:p w:rsidR="00000000" w:rsidRDefault="00C65AAC">
      <w:pPr>
        <w:pStyle w:val="a3"/>
        <w:divId w:val="807094975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товаров и тр</w:t>
      </w:r>
      <w:r>
        <w:rPr>
          <w:rFonts w:ascii="Courier Tojik" w:hAnsi="Courier Tojik" w:cs="Tahoma"/>
          <w:color w:val="000000"/>
          <w:sz w:val="22"/>
          <w:szCs w:val="22"/>
        </w:rPr>
        <w:t>анспортных средств, перемещаемых для ликвидации последствий стихийных бедствий, аварий и катастроф.</w:t>
      </w:r>
    </w:p>
    <w:p w:rsidR="00000000" w:rsidRDefault="00C65AAC">
      <w:pPr>
        <w:pStyle w:val="6"/>
        <w:divId w:val="807094975"/>
        <w:rPr>
          <w:rFonts w:ascii="Courier Tojik" w:eastAsia="Times New Roman" w:hAnsi="Courier Tojik" w:cs="Tahoma"/>
          <w:sz w:val="24"/>
          <w:szCs w:val="24"/>
        </w:rPr>
      </w:pPr>
      <w:bookmarkStart w:id="7" w:name="A5MQ0N9R2G"/>
      <w:bookmarkEnd w:id="7"/>
      <w:r>
        <w:rPr>
          <w:rFonts w:ascii="Courier Tojik" w:eastAsia="Times New Roman" w:hAnsi="Courier Tojik" w:cs="Tahoma"/>
          <w:sz w:val="24"/>
          <w:szCs w:val="24"/>
        </w:rPr>
        <w:t>Статья 5</w:t>
      </w:r>
    </w:p>
    <w:p w:rsidR="00000000" w:rsidRDefault="00C65AAC">
      <w:pPr>
        <w:pStyle w:val="a3"/>
        <w:divId w:val="807094975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Стороны информируют друг друга о любых случаях выявления недостоверности сведений, полученных в результате обмена предварительной информацией и све</w:t>
      </w:r>
      <w:r>
        <w:rPr>
          <w:rFonts w:ascii="Courier Tojik" w:hAnsi="Courier Tojik" w:cs="Tahoma"/>
          <w:color w:val="000000"/>
          <w:sz w:val="22"/>
          <w:szCs w:val="22"/>
        </w:rPr>
        <w:t>дений о ввозе.</w:t>
      </w:r>
    </w:p>
    <w:p w:rsidR="00000000" w:rsidRDefault="00C65AAC">
      <w:pPr>
        <w:pStyle w:val="6"/>
        <w:divId w:val="807094975"/>
        <w:rPr>
          <w:rFonts w:ascii="Courier Tojik" w:eastAsia="Times New Roman" w:hAnsi="Courier Tojik" w:cs="Tahoma"/>
          <w:sz w:val="24"/>
          <w:szCs w:val="24"/>
        </w:rPr>
      </w:pPr>
      <w:bookmarkStart w:id="8" w:name="A5MQ0NAD24"/>
      <w:bookmarkEnd w:id="8"/>
      <w:r>
        <w:rPr>
          <w:rFonts w:ascii="Courier Tojik" w:eastAsia="Times New Roman" w:hAnsi="Courier Tojik" w:cs="Tahoma"/>
          <w:sz w:val="24"/>
          <w:szCs w:val="24"/>
        </w:rPr>
        <w:t>Статья 6</w:t>
      </w:r>
    </w:p>
    <w:p w:rsidR="00000000" w:rsidRDefault="00C65AAC">
      <w:pPr>
        <w:pStyle w:val="a3"/>
        <w:divId w:val="807094975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lastRenderedPageBreak/>
        <w:t>Стороны информируют друг друга о списках должностных лиц и структурных подразделений центральных аппаратов таможенных органов государств Сторон, которые ответственны за:</w:t>
      </w:r>
    </w:p>
    <w:p w:rsidR="00000000" w:rsidRDefault="00C65AAC">
      <w:pPr>
        <w:pStyle w:val="a3"/>
        <w:divId w:val="807094975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разработку и согласование технических условий обмена предварит</w:t>
      </w:r>
      <w:r>
        <w:rPr>
          <w:rFonts w:ascii="Courier Tojik" w:hAnsi="Courier Tojik" w:cs="Tahoma"/>
          <w:color w:val="000000"/>
          <w:sz w:val="22"/>
          <w:szCs w:val="22"/>
        </w:rPr>
        <w:t>ельной информацией о товарах, перемещаемых через таможенную границу;</w:t>
      </w:r>
    </w:p>
    <w:p w:rsidR="00000000" w:rsidRDefault="00C65AAC">
      <w:pPr>
        <w:pStyle w:val="a3"/>
        <w:divId w:val="807094975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определение состава сведений при обмене предварительной информацией и сведений о ввозе, а также разработку и согласование необходимых классификаторов;</w:t>
      </w:r>
    </w:p>
    <w:p w:rsidR="00000000" w:rsidRDefault="00C65AAC">
      <w:pPr>
        <w:pStyle w:val="a3"/>
        <w:divId w:val="807094975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 xml:space="preserve">согласование способов идентификации </w:t>
      </w:r>
      <w:r>
        <w:rPr>
          <w:rFonts w:ascii="Courier Tojik" w:hAnsi="Courier Tojik" w:cs="Tahoma"/>
          <w:color w:val="000000"/>
          <w:sz w:val="22"/>
          <w:szCs w:val="22"/>
        </w:rPr>
        <w:t>товаров и транспортных средств, в целях привязки предварительной информации и сведений о ввозе к конкретной партии товаров и (или) к конкретным транспортным средствам;</w:t>
      </w:r>
    </w:p>
    <w:p w:rsidR="00000000" w:rsidRDefault="00C65AAC">
      <w:pPr>
        <w:pStyle w:val="a3"/>
        <w:divId w:val="807094975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 xml:space="preserve">урегулирование вопросов, связанных с реализацией положений настоящего Протокола. </w:t>
      </w:r>
    </w:p>
    <w:p w:rsidR="00000000" w:rsidRDefault="00C65AAC">
      <w:pPr>
        <w:pStyle w:val="6"/>
        <w:divId w:val="807094975"/>
        <w:rPr>
          <w:rFonts w:ascii="Courier Tojik" w:eastAsia="Times New Roman" w:hAnsi="Courier Tojik" w:cs="Tahoma"/>
          <w:sz w:val="24"/>
          <w:szCs w:val="24"/>
        </w:rPr>
      </w:pPr>
      <w:bookmarkStart w:id="9" w:name="A5MQ0NDIIR"/>
      <w:bookmarkEnd w:id="9"/>
      <w:r>
        <w:rPr>
          <w:rFonts w:ascii="Courier Tojik" w:eastAsia="Times New Roman" w:hAnsi="Courier Tojik" w:cs="Tahoma"/>
          <w:sz w:val="24"/>
          <w:szCs w:val="24"/>
        </w:rPr>
        <w:t>Статья</w:t>
      </w:r>
      <w:r>
        <w:rPr>
          <w:rFonts w:ascii="Courier Tojik" w:eastAsia="Times New Roman" w:hAnsi="Courier Tojik" w:cs="Tahoma"/>
          <w:sz w:val="24"/>
          <w:szCs w:val="24"/>
        </w:rPr>
        <w:t xml:space="preserve"> 7</w:t>
      </w:r>
    </w:p>
    <w:p w:rsidR="00000000" w:rsidRDefault="00C65AAC">
      <w:pPr>
        <w:pStyle w:val="a3"/>
        <w:divId w:val="807094975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В целях реализации настоящего Протокола для отработки технологии обмена предварительной информацией и сведений о ввозе, Стороны организуют и осуществляют эксперимент (далее - тестовый вариант).</w:t>
      </w:r>
    </w:p>
    <w:p w:rsidR="00000000" w:rsidRDefault="00C65AAC">
      <w:pPr>
        <w:pStyle w:val="a3"/>
        <w:divId w:val="807094975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Стороны согласовывают основные технологические принципы, пе</w:t>
      </w:r>
      <w:r>
        <w:rPr>
          <w:rFonts w:ascii="Courier Tojik" w:hAnsi="Courier Tojik" w:cs="Tahoma"/>
          <w:color w:val="000000"/>
          <w:sz w:val="22"/>
          <w:szCs w:val="22"/>
        </w:rPr>
        <w:t>речень и состав предназначенных для передачи сведений, порядок передачи предварительной информации и сведений о ввозе, структуру и формат данных, требования по защите предварительной информации и сведений о ввозе, порядок идентификации предварительной инфо</w:t>
      </w:r>
      <w:r>
        <w:rPr>
          <w:rFonts w:ascii="Courier Tojik" w:hAnsi="Courier Tojik" w:cs="Tahoma"/>
          <w:color w:val="000000"/>
          <w:sz w:val="22"/>
          <w:szCs w:val="22"/>
        </w:rPr>
        <w:t>рмации и сведений о ввозе с конкретными товарами и транспортными средствами, перечень таможенных органов государств Сторон, участвующих в тестовом варианте, а также время начала тестового варианта и сроки выполнения необходимых мероприятий.</w:t>
      </w:r>
    </w:p>
    <w:p w:rsidR="00000000" w:rsidRDefault="00C65AAC">
      <w:pPr>
        <w:pStyle w:val="a3"/>
        <w:divId w:val="807094975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После согласова</w:t>
      </w:r>
      <w:r>
        <w:rPr>
          <w:rFonts w:ascii="Courier Tojik" w:hAnsi="Courier Tojik" w:cs="Tahoma"/>
          <w:color w:val="000000"/>
          <w:sz w:val="22"/>
          <w:szCs w:val="22"/>
        </w:rPr>
        <w:t>ния вопросов, указанных в настоящей статье, Стороны проводят необходимые организационные и технические мероприятия и письменно уведомляют друг друга о готовности к началу тестового варианта.</w:t>
      </w:r>
    </w:p>
    <w:p w:rsidR="00000000" w:rsidRDefault="00C65AAC">
      <w:pPr>
        <w:pStyle w:val="a3"/>
        <w:divId w:val="807094975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Тестовый вариант по обмену предварительной информацией и сведения</w:t>
      </w:r>
      <w:r>
        <w:rPr>
          <w:rFonts w:ascii="Courier Tojik" w:hAnsi="Courier Tojik" w:cs="Tahoma"/>
          <w:color w:val="000000"/>
          <w:sz w:val="22"/>
          <w:szCs w:val="22"/>
        </w:rPr>
        <w:t>ми о ввозе осуществляется в период до шести месяцев.</w:t>
      </w:r>
    </w:p>
    <w:p w:rsidR="00000000" w:rsidRDefault="00C65AAC">
      <w:pPr>
        <w:pStyle w:val="a3"/>
        <w:divId w:val="807094975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 xml:space="preserve">По взаимному письменному согласованию Сторон тестовый вариант может быть продлен. </w:t>
      </w:r>
    </w:p>
    <w:p w:rsidR="00000000" w:rsidRDefault="00C65AAC">
      <w:pPr>
        <w:pStyle w:val="6"/>
        <w:divId w:val="807094975"/>
        <w:rPr>
          <w:rFonts w:ascii="Courier Tojik" w:eastAsia="Times New Roman" w:hAnsi="Courier Tojik" w:cs="Tahoma"/>
          <w:sz w:val="24"/>
          <w:szCs w:val="24"/>
        </w:rPr>
      </w:pPr>
      <w:bookmarkStart w:id="10" w:name="A5MQ0NE0T6"/>
      <w:bookmarkEnd w:id="10"/>
      <w:r>
        <w:rPr>
          <w:rFonts w:ascii="Courier Tojik" w:eastAsia="Times New Roman" w:hAnsi="Courier Tojik" w:cs="Tahoma"/>
          <w:sz w:val="24"/>
          <w:szCs w:val="24"/>
        </w:rPr>
        <w:t>Статья 8</w:t>
      </w:r>
    </w:p>
    <w:p w:rsidR="00000000" w:rsidRDefault="00C65AAC">
      <w:pPr>
        <w:pStyle w:val="a3"/>
        <w:divId w:val="807094975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 xml:space="preserve">По результатам проведенного тестового варианта Стороны принимают решение об организации обмена предварительной </w:t>
      </w:r>
      <w:r>
        <w:rPr>
          <w:rFonts w:ascii="Courier Tojik" w:hAnsi="Courier Tojik" w:cs="Tahoma"/>
          <w:color w:val="000000"/>
          <w:sz w:val="22"/>
          <w:szCs w:val="22"/>
        </w:rPr>
        <w:t>информацией и сведениями о ввозе на постоянной основе.</w:t>
      </w:r>
    </w:p>
    <w:p w:rsidR="00000000" w:rsidRDefault="00C65AAC">
      <w:pPr>
        <w:pStyle w:val="6"/>
        <w:divId w:val="807094975"/>
        <w:rPr>
          <w:rFonts w:ascii="Courier Tojik" w:eastAsia="Times New Roman" w:hAnsi="Courier Tojik" w:cs="Tahoma"/>
          <w:sz w:val="24"/>
          <w:szCs w:val="24"/>
        </w:rPr>
      </w:pPr>
      <w:bookmarkStart w:id="11" w:name="A5MQ0NE82W"/>
      <w:bookmarkEnd w:id="11"/>
      <w:r>
        <w:rPr>
          <w:rFonts w:ascii="Courier Tojik" w:eastAsia="Times New Roman" w:hAnsi="Courier Tojik" w:cs="Tahoma"/>
          <w:sz w:val="24"/>
          <w:szCs w:val="24"/>
        </w:rPr>
        <w:t>Статья 9</w:t>
      </w:r>
    </w:p>
    <w:p w:rsidR="00000000" w:rsidRDefault="00C65AAC">
      <w:pPr>
        <w:pStyle w:val="a3"/>
        <w:divId w:val="807094975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В целях реализации настоящего Протокола Стороны проводят консультации и безвозмездно предоставляют друг другу информационносправочные материалы и сведения из проектной документации, необходимы</w:t>
      </w:r>
      <w:r>
        <w:rPr>
          <w:rFonts w:ascii="Courier Tojik" w:hAnsi="Courier Tojik" w:cs="Tahoma"/>
          <w:color w:val="000000"/>
          <w:sz w:val="22"/>
          <w:szCs w:val="22"/>
        </w:rPr>
        <w:t xml:space="preserve">е для обмена предварительной информацией и сведениями о ввозе. </w:t>
      </w:r>
    </w:p>
    <w:p w:rsidR="00000000" w:rsidRDefault="00C65AAC">
      <w:pPr>
        <w:pStyle w:val="6"/>
        <w:divId w:val="807094975"/>
        <w:rPr>
          <w:rFonts w:ascii="Courier Tojik" w:eastAsia="Times New Roman" w:hAnsi="Courier Tojik" w:cs="Tahoma"/>
          <w:sz w:val="24"/>
          <w:szCs w:val="24"/>
        </w:rPr>
      </w:pPr>
      <w:bookmarkStart w:id="12" w:name="A5MQ0NEFUF"/>
      <w:bookmarkEnd w:id="12"/>
      <w:r>
        <w:rPr>
          <w:rFonts w:ascii="Courier Tojik" w:eastAsia="Times New Roman" w:hAnsi="Courier Tojik" w:cs="Tahoma"/>
          <w:sz w:val="24"/>
          <w:szCs w:val="24"/>
        </w:rPr>
        <w:t>Статья 10</w:t>
      </w:r>
    </w:p>
    <w:p w:rsidR="00000000" w:rsidRDefault="00C65AAC">
      <w:pPr>
        <w:pStyle w:val="a3"/>
        <w:divId w:val="807094975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По взаимному согласию Сторон в настоящий Протокол могут вноситься изменения и дополнения, которые оформляются отдельными протоколами, являющимися его неотъемлемой частью и вступающим</w:t>
      </w:r>
      <w:r>
        <w:rPr>
          <w:rFonts w:ascii="Courier Tojik" w:hAnsi="Courier Tojik" w:cs="Tahoma"/>
          <w:color w:val="000000"/>
          <w:sz w:val="22"/>
          <w:szCs w:val="22"/>
        </w:rPr>
        <w:t xml:space="preserve">и в силу в порядке, предусмотренном статьей 12 настоящего Протокола. </w:t>
      </w:r>
    </w:p>
    <w:p w:rsidR="00000000" w:rsidRDefault="00C65AAC">
      <w:pPr>
        <w:pStyle w:val="6"/>
        <w:divId w:val="807094975"/>
        <w:rPr>
          <w:rFonts w:ascii="Courier Tojik" w:eastAsia="Times New Roman" w:hAnsi="Courier Tojik" w:cs="Tahoma"/>
          <w:sz w:val="24"/>
          <w:szCs w:val="24"/>
        </w:rPr>
      </w:pPr>
      <w:bookmarkStart w:id="13" w:name="A5MQ0NEO82"/>
      <w:bookmarkEnd w:id="13"/>
      <w:r>
        <w:rPr>
          <w:rFonts w:ascii="Courier Tojik" w:eastAsia="Times New Roman" w:hAnsi="Courier Tojik" w:cs="Tahoma"/>
          <w:sz w:val="24"/>
          <w:szCs w:val="24"/>
        </w:rPr>
        <w:t>Статья 11</w:t>
      </w:r>
    </w:p>
    <w:p w:rsidR="00000000" w:rsidRDefault="00C65AAC">
      <w:pPr>
        <w:pStyle w:val="a3"/>
        <w:divId w:val="807094975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 xml:space="preserve">Любые споры и разногласия,  возникающие в связи с применением или толкованием положений настоящего Протокола, разрешаются между Сторонами путем консультаций и переговоров. </w:t>
      </w:r>
    </w:p>
    <w:p w:rsidR="00000000" w:rsidRDefault="00C65AAC">
      <w:pPr>
        <w:pStyle w:val="6"/>
        <w:divId w:val="807094975"/>
        <w:rPr>
          <w:rFonts w:ascii="Courier Tojik" w:eastAsia="Times New Roman" w:hAnsi="Courier Tojik" w:cs="Tahoma"/>
          <w:sz w:val="24"/>
          <w:szCs w:val="24"/>
        </w:rPr>
      </w:pPr>
      <w:bookmarkStart w:id="14" w:name="A5MQ0NF24X"/>
      <w:bookmarkEnd w:id="14"/>
      <w:r>
        <w:rPr>
          <w:rFonts w:ascii="Courier Tojik" w:eastAsia="Times New Roman" w:hAnsi="Courier Tojik" w:cs="Tahoma"/>
          <w:sz w:val="24"/>
          <w:szCs w:val="24"/>
        </w:rPr>
        <w:lastRenderedPageBreak/>
        <w:t>Статья 12</w:t>
      </w:r>
    </w:p>
    <w:p w:rsidR="00000000" w:rsidRDefault="00C65AAC">
      <w:pPr>
        <w:pStyle w:val="a3"/>
        <w:divId w:val="807094975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Настоящий Протокол вступает в силу со дня его подписания и действует в течение пяти лет. По истечении этого срока он автоматически продлевается на последующие пятилетние периоды. Каждая из Сторон вправе прекратить действие настоящего Протокола, н</w:t>
      </w:r>
      <w:r>
        <w:rPr>
          <w:rFonts w:ascii="Courier Tojik" w:hAnsi="Courier Tojik" w:cs="Tahoma"/>
          <w:color w:val="000000"/>
          <w:sz w:val="22"/>
          <w:szCs w:val="22"/>
        </w:rPr>
        <w:t xml:space="preserve">аправив письменное уведомление другой Стороне о таком намерении не позднее, чем за шесть месяцев до истечения очередного периода его действия. </w:t>
      </w:r>
    </w:p>
    <w:p w:rsidR="00000000" w:rsidRDefault="00C65AAC">
      <w:pPr>
        <w:pStyle w:val="a3"/>
        <w:divId w:val="807094975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Совершено в городе _______________"___"__________ 2019 года, в двух подлинных экземплярах, каждый на таджикском,</w:t>
      </w:r>
      <w:r>
        <w:rPr>
          <w:rFonts w:ascii="Courier Tojik" w:hAnsi="Courier Tojik" w:cs="Tahoma"/>
          <w:color w:val="000000"/>
          <w:sz w:val="22"/>
          <w:szCs w:val="22"/>
        </w:rPr>
        <w:t xml:space="preserve"> узбекском и русском языках, причем все тексты являются равно аутентичными.</w:t>
      </w:r>
    </w:p>
    <w:p w:rsidR="00000000" w:rsidRDefault="00C65AAC">
      <w:pPr>
        <w:pStyle w:val="a3"/>
        <w:divId w:val="807094975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 xml:space="preserve">Для целей толкования положений настоящего Протокола используется текст на русском языке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00000">
        <w:trPr>
          <w:divId w:val="807094975"/>
        </w:trPr>
        <w:tc>
          <w:tcPr>
            <w:tcW w:w="2500" w:type="pct"/>
            <w:tcMar>
              <w:top w:w="0" w:type="dxa"/>
              <w:left w:w="0" w:type="dxa"/>
              <w:bottom w:w="150" w:type="dxa"/>
              <w:right w:w="150" w:type="dxa"/>
            </w:tcMar>
            <w:hideMark/>
          </w:tcPr>
          <w:p w:rsidR="00000000" w:rsidRDefault="00C65AAC">
            <w:pPr>
              <w:jc w:val="both"/>
              <w:rPr>
                <w:rFonts w:ascii="Courier Tojik" w:hAnsi="Courier Tojik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Tojik" w:hAnsi="Courier Tojik" w:cs="Tahoma"/>
                <w:b/>
                <w:bCs/>
                <w:color w:val="000000"/>
                <w:sz w:val="22"/>
                <w:szCs w:val="22"/>
              </w:rPr>
              <w:t>За Таможенную службу при Правительстве Республики Таджикистан</w:t>
            </w:r>
          </w:p>
        </w:tc>
        <w:tc>
          <w:tcPr>
            <w:tcW w:w="2500" w:type="pct"/>
            <w:tcMar>
              <w:top w:w="0" w:type="dxa"/>
              <w:left w:w="0" w:type="dxa"/>
              <w:bottom w:w="150" w:type="dxa"/>
              <w:right w:w="150" w:type="dxa"/>
            </w:tcMar>
            <w:hideMark/>
          </w:tcPr>
          <w:p w:rsidR="00000000" w:rsidRDefault="00C65AAC">
            <w:pPr>
              <w:jc w:val="both"/>
              <w:rPr>
                <w:rFonts w:ascii="Courier Tojik" w:hAnsi="Courier Tojik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Tojik" w:hAnsi="Courier Tojik" w:cs="Tahoma"/>
                <w:b/>
                <w:bCs/>
                <w:color w:val="000000"/>
                <w:sz w:val="22"/>
                <w:szCs w:val="22"/>
              </w:rPr>
              <w:t>За Государственный таможенный</w:t>
            </w:r>
            <w:r>
              <w:rPr>
                <w:rFonts w:ascii="Courier Tojik" w:hAnsi="Courier Tojik" w:cs="Tahoma"/>
                <w:b/>
                <w:bCs/>
                <w:color w:val="000000"/>
                <w:sz w:val="22"/>
                <w:szCs w:val="22"/>
              </w:rPr>
              <w:t xml:space="preserve"> комитет Республики Узбекистан</w:t>
            </w:r>
          </w:p>
        </w:tc>
      </w:tr>
    </w:tbl>
    <w:p w:rsidR="00C65AAC" w:rsidRDefault="00C65AAC">
      <w:pPr>
        <w:divId w:val="807094975"/>
        <w:rPr>
          <w:rFonts w:eastAsia="Times New Roman"/>
        </w:rPr>
      </w:pPr>
    </w:p>
    <w:sectPr w:rsidR="00C65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150F5"/>
    <w:rsid w:val="00A150F5"/>
    <w:rsid w:val="00C6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FB493-A56A-46AB-A3C9-FA6BF527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225"/>
      <w:jc w:val="center"/>
      <w:outlineLvl w:val="0"/>
    </w:pPr>
    <w:rPr>
      <w:b/>
      <w:bCs/>
      <w:color w:val="003399"/>
      <w:kern w:val="36"/>
      <w:sz w:val="34"/>
      <w:szCs w:val="34"/>
    </w:rPr>
  </w:style>
  <w:style w:type="paragraph" w:styleId="2">
    <w:name w:val="heading 2"/>
    <w:basedOn w:val="a"/>
    <w:link w:val="20"/>
    <w:uiPriority w:val="9"/>
    <w:qFormat/>
    <w:pPr>
      <w:spacing w:before="225"/>
      <w:jc w:val="center"/>
      <w:outlineLvl w:val="1"/>
    </w:pPr>
    <w:rPr>
      <w:b/>
      <w:bCs/>
      <w:color w:val="003399"/>
      <w:sz w:val="31"/>
      <w:szCs w:val="31"/>
    </w:rPr>
  </w:style>
  <w:style w:type="paragraph" w:styleId="3">
    <w:name w:val="heading 3"/>
    <w:basedOn w:val="a"/>
    <w:link w:val="30"/>
    <w:uiPriority w:val="9"/>
    <w:qFormat/>
    <w:pPr>
      <w:spacing w:before="225"/>
      <w:jc w:val="center"/>
      <w:outlineLvl w:val="2"/>
    </w:pPr>
    <w:rPr>
      <w:b/>
      <w:bCs/>
      <w:color w:val="003399"/>
      <w:sz w:val="29"/>
      <w:szCs w:val="29"/>
    </w:rPr>
  </w:style>
  <w:style w:type="paragraph" w:styleId="4">
    <w:name w:val="heading 4"/>
    <w:basedOn w:val="a"/>
    <w:link w:val="40"/>
    <w:uiPriority w:val="9"/>
    <w:qFormat/>
    <w:pPr>
      <w:spacing w:before="225"/>
      <w:jc w:val="center"/>
      <w:outlineLvl w:val="3"/>
    </w:pPr>
    <w:rPr>
      <w:b/>
      <w:bCs/>
      <w:color w:val="003399"/>
      <w:sz w:val="26"/>
      <w:szCs w:val="26"/>
    </w:rPr>
  </w:style>
  <w:style w:type="paragraph" w:styleId="5">
    <w:name w:val="heading 5"/>
    <w:basedOn w:val="a"/>
    <w:link w:val="50"/>
    <w:uiPriority w:val="9"/>
    <w:qFormat/>
    <w:pPr>
      <w:spacing w:before="225"/>
      <w:jc w:val="center"/>
      <w:outlineLvl w:val="4"/>
    </w:pPr>
    <w:rPr>
      <w:b/>
      <w:bCs/>
      <w:color w:val="003399"/>
      <w:sz w:val="26"/>
      <w:szCs w:val="26"/>
    </w:rPr>
  </w:style>
  <w:style w:type="paragraph" w:styleId="6">
    <w:name w:val="heading 6"/>
    <w:basedOn w:val="a"/>
    <w:link w:val="60"/>
    <w:uiPriority w:val="9"/>
    <w:qFormat/>
    <w:pPr>
      <w:spacing w:before="300"/>
      <w:outlineLvl w:val="5"/>
    </w:pPr>
    <w:rPr>
      <w:b/>
      <w:bCs/>
      <w:color w:val="003399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5"/>
      <w:ind w:firstLine="450"/>
      <w:jc w:val="both"/>
    </w:pPr>
  </w:style>
  <w:style w:type="paragraph" w:customStyle="1" w:styleId="doc-info">
    <w:name w:val="doc-info"/>
    <w:basedOn w:val="a"/>
    <w:pPr>
      <w:jc w:val="center"/>
    </w:pPr>
    <w:rPr>
      <w:b/>
      <w:bCs/>
      <w:color w:val="333399"/>
    </w:rPr>
  </w:style>
  <w:style w:type="paragraph" w:customStyle="1" w:styleId="doc-info-approved">
    <w:name w:val="doc-info-approved"/>
    <w:basedOn w:val="a"/>
    <w:pPr>
      <w:spacing w:before="105"/>
      <w:jc w:val="center"/>
    </w:pPr>
    <w:rPr>
      <w:b/>
      <w:bCs/>
      <w:color w:val="4983F6"/>
    </w:rPr>
  </w:style>
  <w:style w:type="paragraph" w:customStyle="1" w:styleId="dname">
    <w:name w:val="dname"/>
    <w:basedOn w:val="a"/>
    <w:pPr>
      <w:spacing w:before="225"/>
      <w:jc w:val="center"/>
    </w:pPr>
    <w:rPr>
      <w:b/>
      <w:bCs/>
      <w:color w:val="003399"/>
      <w:sz w:val="31"/>
      <w:szCs w:val="31"/>
    </w:rPr>
  </w:style>
  <w:style w:type="paragraph" w:customStyle="1" w:styleId="tbl-c">
    <w:name w:val="tbl-c"/>
    <w:basedOn w:val="a"/>
    <w:pPr>
      <w:spacing w:before="150"/>
      <w:ind w:firstLine="450"/>
      <w:jc w:val="both"/>
    </w:pPr>
    <w:rPr>
      <w:color w:val="000000"/>
    </w:rPr>
  </w:style>
  <w:style w:type="paragraph" w:customStyle="1" w:styleId="spi-tbl">
    <w:name w:val="spi-tbl"/>
    <w:basedOn w:val="a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50" w:after="75"/>
      <w:ind w:firstLine="450"/>
      <w:jc w:val="both"/>
    </w:pPr>
  </w:style>
  <w:style w:type="paragraph" w:customStyle="1" w:styleId="inf">
    <w:name w:val="inf"/>
    <w:basedOn w:val="a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5"/>
      <w:ind w:firstLine="450"/>
      <w:jc w:val="both"/>
    </w:pPr>
  </w:style>
  <w:style w:type="paragraph" w:customStyle="1" w:styleId="info-accent">
    <w:name w:val="info-accent"/>
    <w:basedOn w:val="a"/>
    <w:pPr>
      <w:spacing w:before="105"/>
      <w:ind w:firstLine="450"/>
      <w:jc w:val="both"/>
    </w:pPr>
    <w:rPr>
      <w:b/>
      <w:bCs/>
    </w:rPr>
  </w:style>
  <w:style w:type="paragraph" w:customStyle="1" w:styleId="info-comment">
    <w:name w:val="info-comment"/>
    <w:basedOn w:val="a"/>
    <w:pPr>
      <w:spacing w:before="105"/>
      <w:ind w:firstLine="450"/>
      <w:jc w:val="both"/>
    </w:pPr>
    <w:rPr>
      <w:i/>
      <w:iCs/>
    </w:rPr>
  </w:style>
  <w:style w:type="paragraph" w:customStyle="1" w:styleId="icenter">
    <w:name w:val="icenter"/>
    <w:basedOn w:val="a"/>
    <w:pPr>
      <w:spacing w:before="300" w:after="75"/>
      <w:ind w:firstLine="450"/>
      <w:jc w:val="both"/>
    </w:pPr>
  </w:style>
  <w:style w:type="paragraph" w:customStyle="1" w:styleId="left-c">
    <w:name w:val="left-c"/>
    <w:basedOn w:val="a"/>
    <w:pPr>
      <w:spacing w:before="105"/>
      <w:ind w:firstLine="450"/>
      <w:jc w:val="both"/>
    </w:pPr>
  </w:style>
  <w:style w:type="paragraph" w:customStyle="1" w:styleId="redact">
    <w:name w:val="redact"/>
    <w:basedOn w:val="a"/>
    <w:pPr>
      <w:spacing w:before="105"/>
      <w:ind w:firstLine="450"/>
      <w:jc w:val="both"/>
    </w:pPr>
  </w:style>
  <w:style w:type="character" w:customStyle="1" w:styleId="imp-comment">
    <w:name w:val="imp-comment"/>
    <w:basedOn w:val="a0"/>
    <w:rPr>
      <w:i/>
      <w:iCs/>
      <w:color w:val="999999"/>
      <w:shd w:val="clear" w:color="auto" w:fill="FFFFFF"/>
    </w:rPr>
  </w:style>
  <w:style w:type="character" w:customStyle="1" w:styleId="inline-comment">
    <w:name w:val="inline-comment"/>
    <w:basedOn w:val="a0"/>
    <w:rPr>
      <w:i/>
      <w:iCs/>
      <w:color w:val="990099"/>
    </w:rPr>
  </w:style>
  <w:style w:type="paragraph" w:customStyle="1" w:styleId="left-c1">
    <w:name w:val="left-c1"/>
    <w:basedOn w:val="a"/>
    <w:pPr>
      <w:jc w:val="both"/>
    </w:pPr>
  </w:style>
  <w:style w:type="paragraph" w:customStyle="1" w:styleId="redact1">
    <w:name w:val="redact1"/>
    <w:basedOn w:val="a"/>
    <w:pPr>
      <w:jc w:val="both"/>
    </w:pPr>
    <w:rPr>
      <w:b/>
      <w:bCs/>
      <w:color w:val="009933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094975">
      <w:bodyDiv w:val="1"/>
      <w:marLeft w:val="0"/>
      <w:marRight w:val="0"/>
      <w:marTop w:val="375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vfp:///rgn=1275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2020-03-11T09:19:00Z</dcterms:created>
  <dcterms:modified xsi:type="dcterms:W3CDTF">2020-03-11T09:19:00Z</dcterms:modified>
</cp:coreProperties>
</file>